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BA5CC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93</w:t>
      </w:r>
      <w:bookmarkStart w:id="0" w:name="_GoBack"/>
      <w:bookmarkEnd w:id="0"/>
      <w:r w:rsidR="00550B5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81335C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мај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. године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7B2A0F" w:rsidRPr="00F93579">
        <w:rPr>
          <w:lang w:val="ru-RU"/>
        </w:rPr>
        <w:t xml:space="preserve">На основу члана 70. став 1. </w:t>
      </w:r>
      <w:r w:rsidR="007B2A0F" w:rsidRPr="00F93579">
        <w:rPr>
          <w:lang w:val="sr-Cyrl-RS"/>
        </w:rPr>
        <w:t xml:space="preserve">алинеја прва </w:t>
      </w:r>
      <w:r w:rsidR="007B2A0F" w:rsidRPr="00F93579">
        <w:rPr>
          <w:lang w:val="ru-RU"/>
        </w:rPr>
        <w:t>Пословника Народне скупштине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81335C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49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81335C">
        <w:rPr>
          <w:rFonts w:ascii="Times New Roman" w:hAnsi="Times New Roman"/>
          <w:sz w:val="24"/>
          <w:szCs w:val="24"/>
          <w:lang w:val="sr-Cyrl-RS"/>
        </w:rPr>
        <w:t>ПЕТАК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81335C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22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МАЈ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 w:rsidR="00550B5E"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>. ГОДИНЕ, СА ПОЧЕТКОМ У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7B2A0F" w:rsidP="00413575">
      <w:pPr>
        <w:jc w:val="center"/>
      </w:pPr>
      <w:r w:rsidRPr="00F93579">
        <w:rPr>
          <w:lang w:val="ru-RU"/>
        </w:rPr>
        <w:t>Д н е в н и     р е д: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Разматрање Извештаја Радне групе за утврђивање испуњености услова у поступку предлагања кандидата </w:t>
      </w:r>
      <w:r w:rsidR="00550B5E">
        <w:rPr>
          <w:lang w:val="sr-Cyrl-RS"/>
        </w:rPr>
        <w:t>на функције у самосталним и независним државним органима и организацијама које бира Народна скупштина по јавним конкурсима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81335C">
        <w:rPr>
          <w:lang w:val="sr-Cyrl-RS"/>
        </w:rPr>
        <w:t>. Разговор са кандидати</w:t>
      </w:r>
      <w:r w:rsidR="00550B5E">
        <w:rPr>
          <w:lang w:val="sr-Cyrl-RS"/>
        </w:rPr>
        <w:t>м</w:t>
      </w:r>
      <w:r w:rsidR="0081335C">
        <w:rPr>
          <w:lang w:val="sr-Cyrl-RS"/>
        </w:rPr>
        <w:t>а</w:t>
      </w:r>
      <w:r w:rsidR="002C72AC">
        <w:rPr>
          <w:lang w:val="sr-Cyrl-RS"/>
        </w:rPr>
        <w:t xml:space="preserve"> за избор </w:t>
      </w:r>
      <w:r>
        <w:rPr>
          <w:lang w:val="sr-Cyrl-RS"/>
        </w:rPr>
        <w:t>једног</w:t>
      </w:r>
      <w:r w:rsidR="00550B5E">
        <w:rPr>
          <w:lang w:val="sr-Cyrl-RS"/>
        </w:rPr>
        <w:t xml:space="preserve"> члана Републичке комисије за заштиту права у поступцима јавних набавки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550B5E">
        <w:rPr>
          <w:color w:val="000000" w:themeColor="text1"/>
          <w:lang w:val="sr-Cyrl-RS"/>
        </w:rPr>
        <w:t>Утврђивање Предлога одлуке о избору једног члана Републичке комисије за заштиту права у поступцима јавних набавки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7B2A0F" w:rsidP="00413575">
      <w:pPr>
        <w:ind w:firstLine="1571"/>
        <w:jc w:val="both"/>
        <w:rPr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060321" w:rsidRPr="00F93579">
        <w:t>ПРЕДСЕДНИК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Верољуб Арсић</w:t>
      </w:r>
      <w:r>
        <w:rPr>
          <w:lang w:val="sr-Cyrl-RS"/>
        </w:rPr>
        <w:t xml:space="preserve">, с.р. </w:t>
      </w:r>
      <w:r w:rsidR="00060321" w:rsidRPr="00F93579">
        <w:t xml:space="preserve"> </w:t>
      </w:r>
    </w:p>
    <w:sectPr w:rsidR="00DA547C" w:rsidRPr="00F9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625185"/>
    <w:rsid w:val="006478DB"/>
    <w:rsid w:val="006668D1"/>
    <w:rsid w:val="007819A3"/>
    <w:rsid w:val="007B2A0F"/>
    <w:rsid w:val="0081335C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BA5CC4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8408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B8D5-733A-48EA-8E55-35503FCD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20</cp:revision>
  <cp:lastPrinted>2015-11-19T06:52:00Z</cp:lastPrinted>
  <dcterms:created xsi:type="dcterms:W3CDTF">2019-11-06T22:13:00Z</dcterms:created>
  <dcterms:modified xsi:type="dcterms:W3CDTF">2026-05-15T09:14:00Z</dcterms:modified>
</cp:coreProperties>
</file>